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3899F7" w14:textId="5731E2DE" w:rsidR="007F6095" w:rsidRPr="001B2870" w:rsidRDefault="007F6095" w:rsidP="00114485">
      <w:pPr>
        <w:widowControl w:val="0"/>
        <w:tabs>
          <w:tab w:val="left" w:pos="1560"/>
        </w:tabs>
        <w:spacing w:after="120" w:line="264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  <w:t>ФИНАНСОВО-ЭКОНОМИЧЕСКОЕ ОБОСНОВАНИЕ</w:t>
      </w:r>
    </w:p>
    <w:p w14:paraId="59D9DB09" w14:textId="77777777" w:rsidR="00FC63B6" w:rsidRPr="005059A6" w:rsidRDefault="001B2870" w:rsidP="00F91218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FC63B6">
        <w:rPr>
          <w:rFonts w:ascii="Times New Roman" w:hAnsi="Times New Roman" w:cs="Times New Roman"/>
          <w:sz w:val="28"/>
          <w:szCs w:val="28"/>
        </w:rPr>
        <w:t xml:space="preserve">к проекту закона </w:t>
      </w:r>
      <w:r w:rsidRPr="005059A6">
        <w:rPr>
          <w:rFonts w:ascii="Times New Roman" w:hAnsi="Times New Roman" w:cs="Times New Roman"/>
          <w:sz w:val="28"/>
          <w:szCs w:val="28"/>
        </w:rPr>
        <w:t>Рязанской области «О признании утратившим</w:t>
      </w:r>
      <w:r w:rsidR="00FC63B6" w:rsidRPr="005059A6">
        <w:rPr>
          <w:rFonts w:ascii="Times New Roman" w:hAnsi="Times New Roman" w:cs="Times New Roman"/>
          <w:sz w:val="28"/>
          <w:szCs w:val="28"/>
        </w:rPr>
        <w:t>и</w:t>
      </w:r>
      <w:r w:rsidRPr="005059A6">
        <w:rPr>
          <w:rFonts w:ascii="Times New Roman" w:hAnsi="Times New Roman" w:cs="Times New Roman"/>
          <w:sz w:val="28"/>
          <w:szCs w:val="28"/>
        </w:rPr>
        <w:t xml:space="preserve"> силу </w:t>
      </w:r>
    </w:p>
    <w:p w14:paraId="52741A52" w14:textId="125A9F21" w:rsidR="00F1284C" w:rsidRPr="00553BAC" w:rsidRDefault="00FC63B6" w:rsidP="00F91218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059A6">
        <w:rPr>
          <w:rFonts w:ascii="Times New Roman" w:hAnsi="Times New Roman" w:cs="Times New Roman"/>
          <w:sz w:val="28"/>
          <w:szCs w:val="28"/>
        </w:rPr>
        <w:t xml:space="preserve">статей 1 и 2 </w:t>
      </w:r>
      <w:r w:rsidR="001B2870" w:rsidRPr="005059A6">
        <w:rPr>
          <w:rFonts w:ascii="Times New Roman" w:hAnsi="Times New Roman" w:cs="Times New Roman"/>
          <w:sz w:val="28"/>
          <w:szCs w:val="28"/>
        </w:rPr>
        <w:t xml:space="preserve">Закона Рязанской области </w:t>
      </w:r>
      <w:r w:rsidR="00F1284C" w:rsidRPr="005059A6">
        <w:rPr>
          <w:rFonts w:ascii="Times New Roman" w:hAnsi="Times New Roman" w:cs="Times New Roman"/>
          <w:sz w:val="28"/>
          <w:szCs w:val="28"/>
        </w:rPr>
        <w:t xml:space="preserve">«О ставках налога на игорный бизнес </w:t>
      </w:r>
      <w:r w:rsidRPr="005059A6">
        <w:rPr>
          <w:rFonts w:ascii="Times New Roman" w:hAnsi="Times New Roman" w:cs="Times New Roman"/>
          <w:sz w:val="28"/>
          <w:szCs w:val="28"/>
        </w:rPr>
        <w:br/>
      </w:r>
      <w:r w:rsidR="00F1284C" w:rsidRPr="005059A6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F1284C" w:rsidRPr="00553BAC">
        <w:rPr>
          <w:rFonts w:ascii="Times New Roman" w:hAnsi="Times New Roman" w:cs="Times New Roman"/>
          <w:sz w:val="28"/>
          <w:szCs w:val="28"/>
        </w:rPr>
        <w:t xml:space="preserve">Рязанской области </w:t>
      </w:r>
      <w:r w:rsidR="0050022D" w:rsidRPr="00553BAC">
        <w:rPr>
          <w:rFonts w:ascii="Times New Roman" w:hAnsi="Times New Roman" w:cs="Times New Roman"/>
          <w:sz w:val="28"/>
          <w:szCs w:val="28"/>
        </w:rPr>
        <w:t xml:space="preserve">и о внесении изменения в Закон Рязанской области </w:t>
      </w:r>
      <w:r w:rsidR="00F1284C" w:rsidRPr="00553BAC">
        <w:rPr>
          <w:rFonts w:ascii="Times New Roman" w:hAnsi="Times New Roman" w:cs="Times New Roman"/>
          <w:sz w:val="28"/>
          <w:szCs w:val="28"/>
        </w:rPr>
        <w:t xml:space="preserve">«О деятельности по организации и проведению азартных игр </w:t>
      </w:r>
      <w:r w:rsidR="00FC07DD" w:rsidRPr="007F6095">
        <w:rPr>
          <w:rFonts w:ascii="Times New Roman" w:hAnsi="Times New Roman" w:cs="Times New Roman"/>
          <w:color w:val="FF0000"/>
          <w:sz w:val="28"/>
          <w:szCs w:val="28"/>
        </w:rPr>
        <w:br/>
      </w:r>
      <w:r w:rsidR="00F1284C" w:rsidRPr="00553BAC">
        <w:rPr>
          <w:rFonts w:ascii="Times New Roman" w:hAnsi="Times New Roman" w:cs="Times New Roman"/>
          <w:sz w:val="28"/>
          <w:szCs w:val="28"/>
        </w:rPr>
        <w:t>на территории Рязанской области»</w:t>
      </w:r>
    </w:p>
    <w:p w14:paraId="176F2A0D" w14:textId="77777777" w:rsidR="001B2870" w:rsidRPr="006054BA" w:rsidRDefault="001B2870" w:rsidP="00C60EC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1EACE61A" w14:textId="549BFA30" w:rsidR="001B2870" w:rsidRPr="00F83D7B" w:rsidRDefault="001B2870" w:rsidP="002358A3">
      <w:pPr>
        <w:spacing w:after="0" w:line="240" w:lineRule="exact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83D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Принятие закона Рязанской области «О признании утратившим</w:t>
      </w:r>
      <w:r w:rsidR="00AC62B4" w:rsidRPr="00F83D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F83D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силу </w:t>
      </w:r>
      <w:r w:rsidR="006054BA" w:rsidRPr="00F83D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статей 1 и 2 </w:t>
      </w:r>
      <w:r w:rsidRPr="00F83D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Закона Рязанской области </w:t>
      </w:r>
      <w:r w:rsidR="00C60ECA" w:rsidRPr="00F83D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«О ставках налога на игорный бизнес </w:t>
      </w:r>
      <w:r w:rsidR="00C60ECA" w:rsidRPr="00F83D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на территории Рязанской области и о вне</w:t>
      </w:r>
      <w:r w:rsidR="006054BA" w:rsidRPr="00F83D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сении изменения в З</w:t>
      </w:r>
      <w:r w:rsidR="00C60ECA" w:rsidRPr="00F83D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акон Рязанской области «О деятельности по организации и проведению азартных игр </w:t>
      </w:r>
      <w:r w:rsidR="002358A3" w:rsidRPr="00F83D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="00C60ECA" w:rsidRPr="00F83D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территории Рязанской области»</w:t>
      </w:r>
      <w:r w:rsidR="002358A3" w:rsidRPr="00F83D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83D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 потребует выделения дополнительных средств из бюджета Рязанской области.</w:t>
      </w:r>
    </w:p>
    <w:p w14:paraId="4165A96E" w14:textId="77777777" w:rsidR="001B2870" w:rsidRPr="00F91218" w:rsidRDefault="001B2870" w:rsidP="001B2870">
      <w:pPr>
        <w:widowControl w:val="0"/>
        <w:tabs>
          <w:tab w:val="left" w:pos="1560"/>
        </w:tabs>
        <w:spacing w:after="0" w:line="264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</w:pPr>
    </w:p>
    <w:p w14:paraId="7421C6C9" w14:textId="77777777" w:rsidR="001B2870" w:rsidRPr="00F91218" w:rsidRDefault="001B2870" w:rsidP="00D70F5C">
      <w:pPr>
        <w:widowControl w:val="0"/>
        <w:tabs>
          <w:tab w:val="left" w:pos="1560"/>
        </w:tabs>
        <w:spacing w:after="0" w:line="264" w:lineRule="auto"/>
        <w:rPr>
          <w:rFonts w:ascii="Times New Roman" w:eastAsia="Times New Roman" w:hAnsi="Times New Roman" w:cs="Times New Roman"/>
          <w:sz w:val="28"/>
          <w:szCs w:val="28"/>
          <w:highlight w:val="white"/>
          <w:lang w:eastAsia="ru-RU"/>
        </w:rPr>
      </w:pPr>
    </w:p>
    <w:p w14:paraId="3FD8D688" w14:textId="0BE2BF3D" w:rsidR="003F53C9" w:rsidRPr="00F91218" w:rsidRDefault="003F53C9" w:rsidP="001B2870">
      <w:pPr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7CAAF8F1" w14:textId="77777777" w:rsidR="003F53C9" w:rsidRPr="0038279F" w:rsidRDefault="003F53C9" w:rsidP="00D70F5C">
      <w:pPr>
        <w:spacing w:after="0" w:line="17" w:lineRule="atLeast"/>
        <w:ind w:firstLine="56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bookmarkStart w:id="0" w:name="_GoBack"/>
      <w:bookmarkEnd w:id="0"/>
    </w:p>
    <w:p w14:paraId="435C8166" w14:textId="77777777" w:rsidR="00AA2031" w:rsidRPr="0038279F" w:rsidRDefault="00AA2031" w:rsidP="00AA2031">
      <w:pPr>
        <w:pStyle w:val="a5"/>
        <w:rPr>
          <w:rFonts w:ascii="Times New Roman" w:hAnsi="Times New Roman" w:cs="Times New Roman"/>
          <w:sz w:val="28"/>
          <w:szCs w:val="28"/>
        </w:rPr>
      </w:pPr>
      <w:r w:rsidRPr="0038279F">
        <w:rPr>
          <w:rFonts w:ascii="Times New Roman" w:hAnsi="Times New Roman" w:cs="Times New Roman"/>
          <w:sz w:val="28"/>
          <w:szCs w:val="28"/>
        </w:rPr>
        <w:t>Депутаты Рязанской областной Думы</w:t>
      </w:r>
    </w:p>
    <w:p w14:paraId="4EDCF182" w14:textId="77777777" w:rsidR="00AA2031" w:rsidRPr="0038279F" w:rsidRDefault="00AA2031" w:rsidP="00AA2031">
      <w:pPr>
        <w:pStyle w:val="a5"/>
        <w:rPr>
          <w:rFonts w:ascii="Times New Roman" w:hAnsi="Times New Roman" w:cs="Times New Roman"/>
          <w:b/>
          <w:szCs w:val="28"/>
        </w:rPr>
      </w:pPr>
    </w:p>
    <w:p w14:paraId="335A0F77" w14:textId="77777777" w:rsidR="00A26B7A" w:rsidRPr="0038279F" w:rsidRDefault="00A26B7A" w:rsidP="00A26B7A">
      <w:pPr>
        <w:pStyle w:val="a5"/>
        <w:rPr>
          <w:rFonts w:ascii="Times New Roman" w:hAnsi="Times New Roman" w:cs="Times New Roman"/>
          <w:sz w:val="28"/>
          <w:szCs w:val="28"/>
        </w:rPr>
      </w:pPr>
      <w:r w:rsidRPr="0038279F">
        <w:rPr>
          <w:rFonts w:ascii="Times New Roman" w:hAnsi="Times New Roman" w:cs="Times New Roman"/>
          <w:sz w:val="28"/>
          <w:szCs w:val="28"/>
        </w:rPr>
        <w:t xml:space="preserve">________________А.П. Шевырев              </w:t>
      </w:r>
    </w:p>
    <w:p w14:paraId="21101ACE" w14:textId="77777777" w:rsidR="00A26B7A" w:rsidRPr="0038279F" w:rsidRDefault="00A26B7A" w:rsidP="00A26B7A">
      <w:pPr>
        <w:pStyle w:val="a5"/>
        <w:rPr>
          <w:rFonts w:ascii="Times New Roman" w:hAnsi="Times New Roman" w:cs="Times New Roman"/>
          <w:b/>
          <w:sz w:val="24"/>
          <w:szCs w:val="28"/>
        </w:rPr>
      </w:pPr>
    </w:p>
    <w:p w14:paraId="01E10AC2" w14:textId="176BB574" w:rsidR="00A26B7A" w:rsidRPr="0038279F" w:rsidRDefault="0038279F" w:rsidP="00A26B7A">
      <w:pPr>
        <w:pStyle w:val="a5"/>
        <w:rPr>
          <w:rFonts w:ascii="Times New Roman" w:hAnsi="Times New Roman" w:cs="Times New Roman"/>
          <w:sz w:val="28"/>
          <w:szCs w:val="28"/>
        </w:rPr>
      </w:pPr>
      <w:r w:rsidRPr="0038279F">
        <w:rPr>
          <w:rFonts w:ascii="Times New Roman" w:hAnsi="Times New Roman" w:cs="Times New Roman"/>
          <w:sz w:val="28"/>
          <w:szCs w:val="28"/>
        </w:rPr>
        <w:t>________________С.В. Пупков</w:t>
      </w:r>
    </w:p>
    <w:p w14:paraId="2DFED0C3" w14:textId="12F7B161" w:rsidR="003F53C9" w:rsidRPr="0038279F" w:rsidRDefault="003F53C9" w:rsidP="00AA2031">
      <w:pPr>
        <w:spacing w:after="0" w:line="17" w:lineRule="atLeast"/>
        <w:jc w:val="both"/>
        <w:rPr>
          <w:rFonts w:ascii="Times New Roman" w:hAnsi="Times New Roman" w:cs="Times New Roman"/>
          <w:sz w:val="28"/>
          <w:szCs w:val="28"/>
        </w:rPr>
      </w:pPr>
    </w:p>
    <w:sectPr w:rsidR="003F53C9" w:rsidRPr="0038279F" w:rsidSect="003C409D">
      <w:pgSz w:w="11906" w:h="16838" w:code="9"/>
      <w:pgMar w:top="709" w:right="567" w:bottom="709" w:left="1701" w:header="0" w:footer="0" w:gutter="0"/>
      <w:cols w:space="1701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8687B7" w14:textId="77777777" w:rsidR="00E458CE" w:rsidRDefault="00E458CE">
      <w:pPr>
        <w:spacing w:after="0" w:line="240" w:lineRule="auto"/>
      </w:pPr>
      <w:r>
        <w:separator/>
      </w:r>
    </w:p>
  </w:endnote>
  <w:endnote w:type="continuationSeparator" w:id="0">
    <w:p w14:paraId="5B828DD2" w14:textId="77777777" w:rsidR="00E458CE" w:rsidRDefault="00E45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76D199" w14:textId="77777777" w:rsidR="00E458CE" w:rsidRDefault="00E458CE">
      <w:pPr>
        <w:spacing w:after="0" w:line="240" w:lineRule="auto"/>
      </w:pPr>
      <w:r>
        <w:separator/>
      </w:r>
    </w:p>
  </w:footnote>
  <w:footnote w:type="continuationSeparator" w:id="0">
    <w:p w14:paraId="200749E5" w14:textId="77777777" w:rsidR="00E458CE" w:rsidRDefault="00E458C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3C9"/>
    <w:rsid w:val="00001E86"/>
    <w:rsid w:val="0000321D"/>
    <w:rsid w:val="00020765"/>
    <w:rsid w:val="000222FD"/>
    <w:rsid w:val="00031C3E"/>
    <w:rsid w:val="00045358"/>
    <w:rsid w:val="00053E2B"/>
    <w:rsid w:val="000A33AE"/>
    <w:rsid w:val="000A54EE"/>
    <w:rsid w:val="000E1261"/>
    <w:rsid w:val="000F70A3"/>
    <w:rsid w:val="00107649"/>
    <w:rsid w:val="00114485"/>
    <w:rsid w:val="001B2870"/>
    <w:rsid w:val="002358A3"/>
    <w:rsid w:val="00244154"/>
    <w:rsid w:val="0026300D"/>
    <w:rsid w:val="00287294"/>
    <w:rsid w:val="002E37FA"/>
    <w:rsid w:val="002F15E8"/>
    <w:rsid w:val="003628D4"/>
    <w:rsid w:val="003706DE"/>
    <w:rsid w:val="00377DE0"/>
    <w:rsid w:val="0038279F"/>
    <w:rsid w:val="00382EED"/>
    <w:rsid w:val="003C0A6D"/>
    <w:rsid w:val="003C409D"/>
    <w:rsid w:val="003E4EC0"/>
    <w:rsid w:val="003F53C9"/>
    <w:rsid w:val="003F6FC6"/>
    <w:rsid w:val="00421B07"/>
    <w:rsid w:val="00461527"/>
    <w:rsid w:val="0047717C"/>
    <w:rsid w:val="004E1B94"/>
    <w:rsid w:val="004F2C3D"/>
    <w:rsid w:val="004F381A"/>
    <w:rsid w:val="004F7D97"/>
    <w:rsid w:val="0050022D"/>
    <w:rsid w:val="005059A6"/>
    <w:rsid w:val="00507AFC"/>
    <w:rsid w:val="00511777"/>
    <w:rsid w:val="00511F0C"/>
    <w:rsid w:val="005373DB"/>
    <w:rsid w:val="00553BAC"/>
    <w:rsid w:val="00562E75"/>
    <w:rsid w:val="00570CC5"/>
    <w:rsid w:val="005809E6"/>
    <w:rsid w:val="00583B24"/>
    <w:rsid w:val="005903E7"/>
    <w:rsid w:val="005C6283"/>
    <w:rsid w:val="005F0EA5"/>
    <w:rsid w:val="005F5DB7"/>
    <w:rsid w:val="00603C62"/>
    <w:rsid w:val="006054BA"/>
    <w:rsid w:val="006226E8"/>
    <w:rsid w:val="006249C2"/>
    <w:rsid w:val="006300C3"/>
    <w:rsid w:val="00647D37"/>
    <w:rsid w:val="00674614"/>
    <w:rsid w:val="00691D93"/>
    <w:rsid w:val="006B3F27"/>
    <w:rsid w:val="006C62FA"/>
    <w:rsid w:val="00700FA8"/>
    <w:rsid w:val="0070179D"/>
    <w:rsid w:val="0076612C"/>
    <w:rsid w:val="00766933"/>
    <w:rsid w:val="00780836"/>
    <w:rsid w:val="0079208E"/>
    <w:rsid w:val="007A79E4"/>
    <w:rsid w:val="007C7EFC"/>
    <w:rsid w:val="007F6095"/>
    <w:rsid w:val="008052E8"/>
    <w:rsid w:val="00847224"/>
    <w:rsid w:val="00850FC2"/>
    <w:rsid w:val="008A2C0B"/>
    <w:rsid w:val="008A56C5"/>
    <w:rsid w:val="008B0BA0"/>
    <w:rsid w:val="008D0607"/>
    <w:rsid w:val="008F4B69"/>
    <w:rsid w:val="009032A2"/>
    <w:rsid w:val="00904AF1"/>
    <w:rsid w:val="00917462"/>
    <w:rsid w:val="00926378"/>
    <w:rsid w:val="00950E82"/>
    <w:rsid w:val="00956A76"/>
    <w:rsid w:val="009574B2"/>
    <w:rsid w:val="00966220"/>
    <w:rsid w:val="00977F58"/>
    <w:rsid w:val="009C3962"/>
    <w:rsid w:val="009E319F"/>
    <w:rsid w:val="009F22BA"/>
    <w:rsid w:val="009F611C"/>
    <w:rsid w:val="00A26B7A"/>
    <w:rsid w:val="00A45ABF"/>
    <w:rsid w:val="00A63916"/>
    <w:rsid w:val="00AA2031"/>
    <w:rsid w:val="00AC62B4"/>
    <w:rsid w:val="00AE5437"/>
    <w:rsid w:val="00AF150B"/>
    <w:rsid w:val="00B40A2C"/>
    <w:rsid w:val="00B4309F"/>
    <w:rsid w:val="00B53609"/>
    <w:rsid w:val="00B80335"/>
    <w:rsid w:val="00B945C5"/>
    <w:rsid w:val="00BA6476"/>
    <w:rsid w:val="00BB04D6"/>
    <w:rsid w:val="00BD39CD"/>
    <w:rsid w:val="00BD67BF"/>
    <w:rsid w:val="00BF6F5F"/>
    <w:rsid w:val="00C06A98"/>
    <w:rsid w:val="00C100D0"/>
    <w:rsid w:val="00C201B3"/>
    <w:rsid w:val="00C60ECA"/>
    <w:rsid w:val="00C63CA1"/>
    <w:rsid w:val="00C94F6D"/>
    <w:rsid w:val="00D05156"/>
    <w:rsid w:val="00D53B82"/>
    <w:rsid w:val="00D67BC1"/>
    <w:rsid w:val="00D70F5C"/>
    <w:rsid w:val="00DB0A37"/>
    <w:rsid w:val="00DB2C4D"/>
    <w:rsid w:val="00E1665B"/>
    <w:rsid w:val="00E17EDC"/>
    <w:rsid w:val="00E458CE"/>
    <w:rsid w:val="00EA7779"/>
    <w:rsid w:val="00EB343B"/>
    <w:rsid w:val="00EE6380"/>
    <w:rsid w:val="00F068C9"/>
    <w:rsid w:val="00F1284C"/>
    <w:rsid w:val="00F74BC8"/>
    <w:rsid w:val="00F83D7B"/>
    <w:rsid w:val="00F87119"/>
    <w:rsid w:val="00F91218"/>
    <w:rsid w:val="00FC07DD"/>
    <w:rsid w:val="00FC2CD2"/>
    <w:rsid w:val="00FC63B6"/>
    <w:rsid w:val="00FD2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2B09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5"/>
    <w:link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character" w:customStyle="1" w:styleId="a6">
    <w:name w:val="Название Знак"/>
    <w:basedOn w:val="a0"/>
    <w:link w:val="a4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character" w:customStyle="1" w:styleId="ae">
    <w:name w:val="Нижний колонтитул Знак"/>
    <w:link w:val="ad"/>
    <w:uiPriority w:val="99"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character" w:customStyle="1" w:styleId="11">
    <w:name w:val="Текст сноски Знак1"/>
    <w:link w:val="af0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character" w:styleId="af7">
    <w:name w:val="Placeholder Text"/>
    <w:basedOn w:val="a0"/>
    <w:uiPriority w:val="99"/>
    <w:semiHidden/>
    <w:qFormat/>
    <w:rPr>
      <w:color w:val="808080"/>
    </w:rPr>
  </w:style>
  <w:style w:type="character" w:customStyle="1" w:styleId="af8">
    <w:name w:val="Текст выноски Знак"/>
    <w:basedOn w:val="a0"/>
    <w:link w:val="af9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afa">
    <w:name w:val="Текст сноски Знак"/>
    <w:basedOn w:val="a0"/>
    <w:uiPriority w:val="99"/>
    <w:semiHidden/>
    <w:qFormat/>
    <w:rPr>
      <w:sz w:val="20"/>
      <w:szCs w:val="20"/>
    </w:rPr>
  </w:style>
  <w:style w:type="character" w:customStyle="1" w:styleId="afb">
    <w:name w:val="Символ сноски"/>
    <w:basedOn w:val="a0"/>
    <w:uiPriority w:val="99"/>
    <w:semiHidden/>
    <w:unhideWhenUsed/>
    <w:qFormat/>
    <w:rPr>
      <w:vertAlign w:val="superscript"/>
    </w:rPr>
  </w:style>
  <w:style w:type="character" w:customStyle="1" w:styleId="afc">
    <w:name w:val="Привязка сноски"/>
    <w:rPr>
      <w:vertAlign w:val="superscript"/>
    </w:rPr>
  </w:style>
  <w:style w:type="paragraph" w:styleId="a5">
    <w:name w:val="Body Text"/>
    <w:basedOn w:val="a"/>
    <w:pPr>
      <w:spacing w:after="140" w:line="276" w:lineRule="auto"/>
    </w:pPr>
  </w:style>
  <w:style w:type="paragraph" w:styleId="afd">
    <w:name w:val="List"/>
    <w:basedOn w:val="a5"/>
    <w:rPr>
      <w:rFonts w:cs="Arial"/>
    </w:rPr>
  </w:style>
  <w:style w:type="paragraph" w:styleId="afe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f">
    <w:name w:val="index heading"/>
    <w:basedOn w:val="a"/>
    <w:qFormat/>
    <w:pPr>
      <w:suppressLineNumbers/>
    </w:pPr>
    <w:rPr>
      <w:rFonts w:cs="Arial"/>
    </w:rPr>
  </w:style>
  <w:style w:type="paragraph" w:styleId="af9">
    <w:name w:val="Balloon Text"/>
    <w:basedOn w:val="a"/>
    <w:link w:val="af8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0">
    <w:name w:val="footnote text"/>
    <w:basedOn w:val="a"/>
    <w:link w:val="11"/>
    <w:uiPriority w:val="99"/>
    <w:semiHidden/>
    <w:unhideWhenUsed/>
    <w:pPr>
      <w:spacing w:after="0" w:line="240" w:lineRule="auto"/>
    </w:pPr>
    <w:rPr>
      <w:sz w:val="20"/>
      <w:szCs w:val="20"/>
    </w:rPr>
  </w:style>
  <w:style w:type="paragraph" w:styleId="aff0">
    <w:name w:val="List Paragraph"/>
    <w:basedOn w:val="a"/>
    <w:uiPriority w:val="34"/>
    <w:qFormat/>
    <w:pPr>
      <w:ind w:left="720"/>
      <w:contextualSpacing/>
    </w:pPr>
  </w:style>
  <w:style w:type="table" w:styleId="aff1">
    <w:name w:val="Table Grid"/>
    <w:basedOn w:val="a1"/>
    <w:uiPriority w:val="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60" w:line="259" w:lineRule="auto"/>
    </w:pPr>
    <w:rPr>
      <w:rFonts w:ascii="Arial" w:eastAsia="Arial" w:hAnsi="Arial" w:cs="Courier New"/>
      <w:b/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107649"/>
    <w:rPr>
      <w:color w:val="605E5C"/>
      <w:shd w:val="clear" w:color="auto" w:fill="E1DFDD"/>
    </w:rPr>
  </w:style>
  <w:style w:type="paragraph" w:customStyle="1" w:styleId="ConsPlusNormal">
    <w:name w:val="ConsPlusNormal"/>
    <w:rsid w:val="00926378"/>
    <w:pPr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ff2">
    <w:name w:val="Strong"/>
    <w:basedOn w:val="a0"/>
    <w:uiPriority w:val="22"/>
    <w:qFormat/>
    <w:rsid w:val="00926378"/>
    <w:rPr>
      <w:b/>
      <w:bCs/>
    </w:rPr>
  </w:style>
  <w:style w:type="character" w:customStyle="1" w:styleId="FontStyle11">
    <w:name w:val="Font Style11"/>
    <w:uiPriority w:val="99"/>
    <w:rsid w:val="00AA2031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5"/>
    <w:link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character" w:customStyle="1" w:styleId="a6">
    <w:name w:val="Название Знак"/>
    <w:basedOn w:val="a0"/>
    <w:link w:val="a4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character" w:customStyle="1" w:styleId="ae">
    <w:name w:val="Нижний колонтитул Знак"/>
    <w:link w:val="ad"/>
    <w:uiPriority w:val="99"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character" w:customStyle="1" w:styleId="11">
    <w:name w:val="Текст сноски Знак1"/>
    <w:link w:val="af0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character" w:styleId="af7">
    <w:name w:val="Placeholder Text"/>
    <w:basedOn w:val="a0"/>
    <w:uiPriority w:val="99"/>
    <w:semiHidden/>
    <w:qFormat/>
    <w:rPr>
      <w:color w:val="808080"/>
    </w:rPr>
  </w:style>
  <w:style w:type="character" w:customStyle="1" w:styleId="af8">
    <w:name w:val="Текст выноски Знак"/>
    <w:basedOn w:val="a0"/>
    <w:link w:val="af9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afa">
    <w:name w:val="Текст сноски Знак"/>
    <w:basedOn w:val="a0"/>
    <w:uiPriority w:val="99"/>
    <w:semiHidden/>
    <w:qFormat/>
    <w:rPr>
      <w:sz w:val="20"/>
      <w:szCs w:val="20"/>
    </w:rPr>
  </w:style>
  <w:style w:type="character" w:customStyle="1" w:styleId="afb">
    <w:name w:val="Символ сноски"/>
    <w:basedOn w:val="a0"/>
    <w:uiPriority w:val="99"/>
    <w:semiHidden/>
    <w:unhideWhenUsed/>
    <w:qFormat/>
    <w:rPr>
      <w:vertAlign w:val="superscript"/>
    </w:rPr>
  </w:style>
  <w:style w:type="character" w:customStyle="1" w:styleId="afc">
    <w:name w:val="Привязка сноски"/>
    <w:rPr>
      <w:vertAlign w:val="superscript"/>
    </w:rPr>
  </w:style>
  <w:style w:type="paragraph" w:styleId="a5">
    <w:name w:val="Body Text"/>
    <w:basedOn w:val="a"/>
    <w:pPr>
      <w:spacing w:after="140" w:line="276" w:lineRule="auto"/>
    </w:pPr>
  </w:style>
  <w:style w:type="paragraph" w:styleId="afd">
    <w:name w:val="List"/>
    <w:basedOn w:val="a5"/>
    <w:rPr>
      <w:rFonts w:cs="Arial"/>
    </w:rPr>
  </w:style>
  <w:style w:type="paragraph" w:styleId="afe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f">
    <w:name w:val="index heading"/>
    <w:basedOn w:val="a"/>
    <w:qFormat/>
    <w:pPr>
      <w:suppressLineNumbers/>
    </w:pPr>
    <w:rPr>
      <w:rFonts w:cs="Arial"/>
    </w:rPr>
  </w:style>
  <w:style w:type="paragraph" w:styleId="af9">
    <w:name w:val="Balloon Text"/>
    <w:basedOn w:val="a"/>
    <w:link w:val="af8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0">
    <w:name w:val="footnote text"/>
    <w:basedOn w:val="a"/>
    <w:link w:val="11"/>
    <w:uiPriority w:val="99"/>
    <w:semiHidden/>
    <w:unhideWhenUsed/>
    <w:pPr>
      <w:spacing w:after="0" w:line="240" w:lineRule="auto"/>
    </w:pPr>
    <w:rPr>
      <w:sz w:val="20"/>
      <w:szCs w:val="20"/>
    </w:rPr>
  </w:style>
  <w:style w:type="paragraph" w:styleId="aff0">
    <w:name w:val="List Paragraph"/>
    <w:basedOn w:val="a"/>
    <w:uiPriority w:val="34"/>
    <w:qFormat/>
    <w:pPr>
      <w:ind w:left="720"/>
      <w:contextualSpacing/>
    </w:pPr>
  </w:style>
  <w:style w:type="table" w:styleId="aff1">
    <w:name w:val="Table Grid"/>
    <w:basedOn w:val="a1"/>
    <w:uiPriority w:val="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60" w:line="259" w:lineRule="auto"/>
    </w:pPr>
    <w:rPr>
      <w:rFonts w:ascii="Arial" w:eastAsia="Arial" w:hAnsi="Arial" w:cs="Courier New"/>
      <w:b/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107649"/>
    <w:rPr>
      <w:color w:val="605E5C"/>
      <w:shd w:val="clear" w:color="auto" w:fill="E1DFDD"/>
    </w:rPr>
  </w:style>
  <w:style w:type="paragraph" w:customStyle="1" w:styleId="ConsPlusNormal">
    <w:name w:val="ConsPlusNormal"/>
    <w:rsid w:val="00926378"/>
    <w:pPr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ff2">
    <w:name w:val="Strong"/>
    <w:basedOn w:val="a0"/>
    <w:uiPriority w:val="22"/>
    <w:qFormat/>
    <w:rsid w:val="00926378"/>
    <w:rPr>
      <w:b/>
      <w:bCs/>
    </w:rPr>
  </w:style>
  <w:style w:type="character" w:customStyle="1" w:styleId="FontStyle11">
    <w:name w:val="Font Style11"/>
    <w:uiPriority w:val="99"/>
    <w:rsid w:val="00AA2031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69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65ABFD-9E49-41CC-9085-B5976278B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1023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Володин Евгений Юрьевич</dc:creator>
  <dc:description/>
  <cp:lastModifiedBy>Татьяна Владимировна Нестерова</cp:lastModifiedBy>
  <cp:revision>123</cp:revision>
  <cp:lastPrinted>2025-11-25T12:37:00Z</cp:lastPrinted>
  <dcterms:created xsi:type="dcterms:W3CDTF">2024-01-19T06:41:00Z</dcterms:created>
  <dcterms:modified xsi:type="dcterms:W3CDTF">2025-11-25T12:39:00Z</dcterms:modified>
  <dc:language>ru-RU</dc:language>
</cp:coreProperties>
</file>